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C38" w14:textId="6CFD0508" w:rsidR="00BB7C89" w:rsidRDefault="00B32A2F">
      <w:pPr>
        <w:pStyle w:val="Bezmezer"/>
        <w:ind w:right="-113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3/2023</w:t>
      </w:r>
    </w:p>
    <w:p w14:paraId="536E016C" w14:textId="77777777" w:rsidR="00BB7C89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E39651A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ZASEDÁNÍ ZASTUPITELSTVA OBCE SMĚDČICE 30.3. 2023</w:t>
      </w:r>
    </w:p>
    <w:p w14:paraId="3AE85A42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30. 3. 2023 v 18:30 hod</w:t>
      </w:r>
    </w:p>
    <w:p w14:paraId="7EDB5836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3FD3FF56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42F7597D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 xml:space="preserve">, N. Zdvořanová, A. Racková, J. Suchá, Z. Skála, </w:t>
      </w:r>
    </w:p>
    <w:p w14:paraId="2630E2AF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>: P.</w:t>
      </w:r>
      <w:r>
        <w:rPr>
          <w:rFonts w:ascii="Times New Roman" w:hAnsi="Times New Roman"/>
          <w:sz w:val="24"/>
          <w:szCs w:val="24"/>
        </w:rPr>
        <w:t xml:space="preserve"> Šmídová, P. Suchý</w:t>
      </w:r>
    </w:p>
    <w:p w14:paraId="3C7517FC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7325F22A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11C82A60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470E54C1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 určen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Z. Skála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D64C94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374482C9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N. Zdvořanová, A. Racková</w:t>
      </w:r>
    </w:p>
    <w:p w14:paraId="5A5A3BA0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52AE4476" w14:textId="38739525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Proti 0           Zdržel se 0</w:t>
      </w:r>
    </w:p>
    <w:p w14:paraId="452D8C46" w14:textId="7F6B3F7A" w:rsidR="00F01E17" w:rsidRDefault="00F01E17">
      <w:pPr>
        <w:pStyle w:val="Bezmezer"/>
        <w:rPr>
          <w:rFonts w:ascii="Times New Roman" w:hAnsi="Times New Roman"/>
          <w:sz w:val="24"/>
          <w:szCs w:val="24"/>
        </w:rPr>
      </w:pPr>
    </w:p>
    <w:p w14:paraId="506F3AA8" w14:textId="77777777" w:rsidR="00F01E17" w:rsidRDefault="00F01E17">
      <w:pPr>
        <w:pStyle w:val="Bezmezer"/>
        <w:rPr>
          <w:rFonts w:ascii="Times New Roman" w:hAnsi="Times New Roman"/>
          <w:sz w:val="24"/>
          <w:szCs w:val="24"/>
        </w:rPr>
      </w:pPr>
    </w:p>
    <w:p w14:paraId="162F6027" w14:textId="77777777" w:rsidR="00F01E17" w:rsidRDefault="00F01E17" w:rsidP="00F01E1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02854CD2" w14:textId="77777777" w:rsidR="00BB7C89" w:rsidRDefault="00BB7C89">
      <w:pPr>
        <w:pStyle w:val="Bezmezer"/>
      </w:pPr>
    </w:p>
    <w:p w14:paraId="4EE0C19F" w14:textId="77777777" w:rsidR="00BB7C89" w:rsidRDefault="00000000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1F70C67C" w14:textId="32130245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věcném břemeni, služebnosti k parcele č.374</w:t>
      </w:r>
    </w:p>
    <w:p w14:paraId="1E4AE6F0" w14:textId="4C973B1F" w:rsidR="00F01E17" w:rsidRDefault="00F01E1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Termínované vklady</w:t>
      </w:r>
    </w:p>
    <w:p w14:paraId="60C3F4C5" w14:textId="77777777" w:rsidR="00F01E17" w:rsidRDefault="00F01E17">
      <w:pPr>
        <w:pStyle w:val="Bezmezer"/>
        <w:rPr>
          <w:rFonts w:ascii="Times New Roman" w:hAnsi="Times New Roman"/>
          <w:sz w:val="24"/>
          <w:szCs w:val="24"/>
        </w:rPr>
      </w:pPr>
    </w:p>
    <w:p w14:paraId="482F0A19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Proti 0           Zdržel se 0</w:t>
      </w:r>
    </w:p>
    <w:p w14:paraId="4FA341E4" w14:textId="562A2B4D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2ACC14DF" w14:textId="6A229ABD" w:rsidR="00F01E17" w:rsidRPr="00F01E17" w:rsidRDefault="00F01E17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1E17"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3DA2E511" w14:textId="14798D53" w:rsidR="00BB7C89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Určení zapisovatele</w:t>
      </w:r>
    </w:p>
    <w:p w14:paraId="2D3A9AB0" w14:textId="77777777" w:rsidR="00BB7C89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3C4D2B41" w14:textId="77777777" w:rsidR="00BB7C89" w:rsidRDefault="00000000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778123DE" w14:textId="77777777" w:rsidR="00BB7C89" w:rsidRDefault="00000000">
      <w:pPr>
        <w:pStyle w:val="Normlnweb"/>
        <w:shd w:val="clear" w:color="auto" w:fill="FFFFFF"/>
        <w:spacing w:before="0" w:after="0" w:line="360" w:lineRule="auto"/>
        <w:contextualSpacing/>
      </w:pPr>
      <w:r>
        <w:rPr>
          <w:bCs/>
        </w:rPr>
        <w:t xml:space="preserve"> 4. Žádost o příspěvek Český svaz ochránců přírody, Linka bezpečí, Svaz tělesně postižených</w:t>
      </w:r>
    </w:p>
    <w:p w14:paraId="3049F1E3" w14:textId="77777777" w:rsidR="00BB7C89" w:rsidRDefault="00000000">
      <w:pPr>
        <w:pStyle w:val="Normlnweb"/>
        <w:shd w:val="clear" w:color="auto" w:fill="FFFFFF"/>
        <w:spacing w:before="0" w:after="0" w:line="360" w:lineRule="auto"/>
        <w:contextualSpacing/>
      </w:pPr>
      <w:r>
        <w:t>5. Obecně závazná vyhláška o spádovosti škol</w:t>
      </w:r>
    </w:p>
    <w:p w14:paraId="1FD15D38" w14:textId="77777777" w:rsidR="00BB7C89" w:rsidRDefault="00000000">
      <w:pPr>
        <w:pStyle w:val="Zkladntext"/>
        <w:widowControl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Podmínky bank na poskytnutí úvěru</w:t>
      </w:r>
    </w:p>
    <w:p w14:paraId="3DF1F952" w14:textId="77777777" w:rsidR="00BB7C89" w:rsidRDefault="00000000">
      <w:pPr>
        <w:pStyle w:val="Zkladntext"/>
        <w:widowControl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Žádost o poskytnutí dotace na dopravní obslužnost Plzeňský kraj</w:t>
      </w:r>
    </w:p>
    <w:p w14:paraId="06F69FAD" w14:textId="77777777" w:rsidR="00BB7C89" w:rsidRDefault="00000000">
      <w:pPr>
        <w:pStyle w:val="Bezmezer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Smlouva o věcném břemeni, služebnosti k parcele č.374</w:t>
      </w:r>
    </w:p>
    <w:p w14:paraId="3E8D8C27" w14:textId="47AA40DA" w:rsidR="00F01E17" w:rsidRDefault="00000000">
      <w:pPr>
        <w:pStyle w:val="Zkladntext"/>
        <w:widowControl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F01E17">
        <w:rPr>
          <w:rFonts w:ascii="Times New Roman" w:hAnsi="Times New Roman"/>
          <w:sz w:val="24"/>
          <w:szCs w:val="24"/>
        </w:rPr>
        <w:t>Termínované vklady</w:t>
      </w:r>
    </w:p>
    <w:p w14:paraId="3E585E01" w14:textId="4CB09265" w:rsidR="00BB7C89" w:rsidRDefault="00F01E17">
      <w:pPr>
        <w:pStyle w:val="Zkladntext"/>
        <w:widowControl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Diskuze a připomínky občanů</w:t>
      </w:r>
    </w:p>
    <w:p w14:paraId="5F1B2201" w14:textId="77777777" w:rsidR="00BB7C89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Pro 5  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2EF471CE" w14:textId="77777777" w:rsidR="00BB7C89" w:rsidRDefault="00BB7C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2BEC5D2" w14:textId="77777777" w:rsidR="00BB7C89" w:rsidRDefault="00000000">
      <w:pPr>
        <w:pStyle w:val="Normlnweb"/>
        <w:shd w:val="clear" w:color="auto" w:fill="FFFFFF"/>
        <w:spacing w:before="0" w:after="192"/>
      </w:pPr>
      <w:r>
        <w:rPr>
          <w:b/>
          <w:u w:val="single"/>
        </w:rPr>
        <w:t xml:space="preserve">4.Zastupitelstvo obce schvaluje  </w:t>
      </w:r>
      <w:r>
        <w:t xml:space="preserve">  Příspěvek ve výši 1000,- Kč pro následující organizace, které o příspěvek požádaly: </w:t>
      </w:r>
      <w:r>
        <w:rPr>
          <w:bCs/>
        </w:rPr>
        <w:t>Český svaz ochránců přírody, Linka bezpečí, Svaz tělesně postižených</w:t>
      </w:r>
    </w:p>
    <w:p w14:paraId="1BB80F43" w14:textId="77777777" w:rsidR="00BB7C89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</w:t>
      </w:r>
      <w:r>
        <w:rPr>
          <w:rFonts w:ascii="Times New Roman" w:hAnsi="Times New Roman"/>
          <w:bCs/>
          <w:sz w:val="24"/>
          <w:szCs w:val="24"/>
        </w:rPr>
        <w:t>č.j. 12/23</w:t>
      </w:r>
    </w:p>
    <w:p w14:paraId="7F2E4E7C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E85E063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5.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Obecně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závaznou vyhlášku obce Smědčice o spádovosti škol, kterou je jako spádová pro předškolní a základní školní docházku stanovena obec Břasy.</w:t>
      </w:r>
    </w:p>
    <w:p w14:paraId="60FDFAD2" w14:textId="77777777" w:rsidR="00BB7C89" w:rsidRDefault="00BB7C89">
      <w:pPr>
        <w:pStyle w:val="Bezmezer"/>
      </w:pPr>
    </w:p>
    <w:p w14:paraId="0A8C47B9" w14:textId="77777777" w:rsidR="00BB7C89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5            Proti 0           Zdržel se 0        č.j. 13/23    </w:t>
      </w:r>
    </w:p>
    <w:p w14:paraId="42A83A3B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ACEC1D9" w14:textId="77777777" w:rsidR="00BB7C89" w:rsidRDefault="00BB7C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8EF888E" w14:textId="77777777" w:rsidR="00BB7C89" w:rsidRDefault="00BB7C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856B0EA" w14:textId="329A388C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965F6">
        <w:rPr>
          <w:rFonts w:ascii="Times New Roman" w:hAnsi="Times New Roman"/>
          <w:bCs/>
          <w:sz w:val="24"/>
          <w:szCs w:val="24"/>
        </w:rPr>
        <w:t>Uzavření</w:t>
      </w:r>
      <w:proofErr w:type="gramEnd"/>
      <w:r w:rsidR="00D965F6">
        <w:rPr>
          <w:rFonts w:ascii="Times New Roman" w:hAnsi="Times New Roman"/>
          <w:bCs/>
          <w:sz w:val="24"/>
          <w:szCs w:val="24"/>
        </w:rPr>
        <w:t xml:space="preserve"> smlouvy </w:t>
      </w:r>
      <w:r>
        <w:rPr>
          <w:rFonts w:ascii="Times New Roman" w:hAnsi="Times New Roman"/>
          <w:bCs/>
          <w:sz w:val="24"/>
          <w:szCs w:val="24"/>
        </w:rPr>
        <w:t xml:space="preserve"> o úvěru s Komerční bankou a.s., </w:t>
      </w:r>
      <w:proofErr w:type="spellStart"/>
      <w:r>
        <w:rPr>
          <w:rFonts w:ascii="Times New Roman" w:hAnsi="Times New Roman"/>
          <w:bCs/>
          <w:sz w:val="24"/>
          <w:szCs w:val="24"/>
        </w:rPr>
        <w:t>reg.č</w:t>
      </w:r>
      <w:proofErr w:type="spellEnd"/>
      <w:r>
        <w:rPr>
          <w:rFonts w:ascii="Times New Roman" w:hAnsi="Times New Roman"/>
          <w:bCs/>
          <w:sz w:val="24"/>
          <w:szCs w:val="24"/>
        </w:rPr>
        <w:t>. 99039907229, o poskytnutí</w:t>
      </w:r>
      <w:r w:rsidR="00D965F6">
        <w:rPr>
          <w:rFonts w:ascii="Times New Roman" w:hAnsi="Times New Roman"/>
          <w:bCs/>
          <w:sz w:val="24"/>
          <w:szCs w:val="24"/>
        </w:rPr>
        <w:t xml:space="preserve"> investičního </w:t>
      </w:r>
      <w:r>
        <w:rPr>
          <w:rFonts w:ascii="Times New Roman" w:hAnsi="Times New Roman"/>
          <w:bCs/>
          <w:sz w:val="24"/>
          <w:szCs w:val="24"/>
        </w:rPr>
        <w:t xml:space="preserve"> úvěru na</w:t>
      </w:r>
      <w:r w:rsidR="00D965F6">
        <w:rPr>
          <w:rFonts w:ascii="Times New Roman" w:hAnsi="Times New Roman"/>
          <w:bCs/>
          <w:sz w:val="24"/>
          <w:szCs w:val="24"/>
        </w:rPr>
        <w:t xml:space="preserve"> spolufinancování projektu „Bušovice a Smědčice – napojení na vodovod“ a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965F6">
        <w:rPr>
          <w:rFonts w:ascii="Times New Roman" w:hAnsi="Times New Roman"/>
          <w:bCs/>
          <w:sz w:val="24"/>
          <w:szCs w:val="24"/>
        </w:rPr>
        <w:t xml:space="preserve">„Bušovice a Smědčice – ČOV a kanalizace“, </w:t>
      </w:r>
      <w:r>
        <w:rPr>
          <w:rFonts w:ascii="Times New Roman" w:hAnsi="Times New Roman"/>
          <w:bCs/>
          <w:sz w:val="24"/>
          <w:szCs w:val="24"/>
        </w:rPr>
        <w:t>ve výši 30 mil. Kč</w:t>
      </w:r>
      <w:r w:rsidR="00D965F6">
        <w:rPr>
          <w:rFonts w:ascii="Times New Roman" w:hAnsi="Times New Roman"/>
          <w:bCs/>
          <w:sz w:val="24"/>
          <w:szCs w:val="24"/>
        </w:rPr>
        <w:t xml:space="preserve">, </w:t>
      </w:r>
      <w:r w:rsidR="00F01E17">
        <w:rPr>
          <w:rFonts w:ascii="Times New Roman" w:hAnsi="Times New Roman"/>
          <w:bCs/>
          <w:sz w:val="24"/>
          <w:szCs w:val="24"/>
        </w:rPr>
        <w:t>splatného do 28.2.2023, s úrokovou sazbou 4,40 % po dobu pěti let (do 28.2.2028)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0CDC844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188A895" w14:textId="77777777" w:rsidR="00BB7C89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5             Proti 0           Zdržel se 0           č.j. 14/23</w:t>
      </w:r>
    </w:p>
    <w:p w14:paraId="72B8015E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819578E" w14:textId="77777777" w:rsidR="00BB7C89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porovnalo nabídky úvěru od Komerční banky a.s. a České spořitelny a.s. a jako výhodnější vyhodnotilo úvěr od Komerční banky</w:t>
      </w:r>
    </w:p>
    <w:p w14:paraId="1F40B0E3" w14:textId="77777777" w:rsidR="00BB7C89" w:rsidRDefault="00BB7C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0FCEC730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7. Zastupitelstvo obce 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Žádost o poskytnutí dotace na dopravní obslužnost pro Plzeňský kraj</w:t>
      </w:r>
      <w:r>
        <w:rPr>
          <w:rFonts w:ascii="Times New Roman" w:hAnsi="Times New Roman"/>
          <w:bCs/>
          <w:sz w:val="24"/>
          <w:szCs w:val="24"/>
        </w:rPr>
        <w:t xml:space="preserve"> ve výši 19404,- Kč.</w:t>
      </w:r>
    </w:p>
    <w:p w14:paraId="0ABC444C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394D280" w14:textId="77777777" w:rsidR="00BB7C89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5             Proti 0           Zdržel se 0           č.j. 15/23</w:t>
      </w:r>
    </w:p>
    <w:p w14:paraId="2F5C6FDD" w14:textId="77777777" w:rsidR="00BB7C89" w:rsidRDefault="00BB7C89">
      <w:pPr>
        <w:pStyle w:val="Bezmezer"/>
      </w:pPr>
    </w:p>
    <w:p w14:paraId="083C3267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086646FA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8.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 Smlouva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 věcném břemeni, služebnosti k parcele č.374, č.j. IV-12-0018992/VB001.</w:t>
      </w:r>
    </w:p>
    <w:p w14:paraId="56BDA914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450C5050" w14:textId="5892019B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Proti 0           Zdržel se 0</w:t>
      </w:r>
      <w:r>
        <w:rPr>
          <w:rFonts w:ascii="Times New Roman" w:hAnsi="Times New Roman"/>
          <w:sz w:val="24"/>
          <w:szCs w:val="24"/>
        </w:rPr>
        <w:tab/>
        <w:t>č.j. 16/23</w:t>
      </w:r>
    </w:p>
    <w:p w14:paraId="7454818E" w14:textId="68FB1427" w:rsidR="00F01E17" w:rsidRDefault="00F01E17">
      <w:pPr>
        <w:pStyle w:val="Bezmezer"/>
        <w:rPr>
          <w:rFonts w:ascii="Times New Roman" w:hAnsi="Times New Roman"/>
          <w:sz w:val="24"/>
          <w:szCs w:val="24"/>
        </w:rPr>
      </w:pPr>
    </w:p>
    <w:p w14:paraId="50887382" w14:textId="77777777" w:rsidR="00F20164" w:rsidRDefault="00F01E17">
      <w:pPr>
        <w:pStyle w:val="Bezmezer"/>
        <w:rPr>
          <w:rFonts w:ascii="Times New Roman" w:hAnsi="Times New Roman"/>
          <w:bCs/>
          <w:sz w:val="24"/>
          <w:szCs w:val="24"/>
        </w:rPr>
      </w:pPr>
      <w:proofErr w:type="gramStart"/>
      <w:r w:rsidRPr="00F01E17">
        <w:rPr>
          <w:rFonts w:ascii="Times New Roman" w:hAnsi="Times New Roman"/>
          <w:b/>
          <w:bCs/>
          <w:sz w:val="24"/>
          <w:szCs w:val="24"/>
        </w:rPr>
        <w:t>9.</w:t>
      </w:r>
      <w:r w:rsidRPr="00F01E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0164">
        <w:rPr>
          <w:rFonts w:ascii="Times New Roman" w:hAnsi="Times New Roman"/>
          <w:bCs/>
          <w:sz w:val="24"/>
          <w:szCs w:val="24"/>
        </w:rPr>
        <w:t xml:space="preserve"> Převod</w:t>
      </w:r>
      <w:proofErr w:type="gramEnd"/>
      <w:r w:rsidR="00F20164">
        <w:rPr>
          <w:rFonts w:ascii="Times New Roman" w:hAnsi="Times New Roman"/>
          <w:bCs/>
          <w:sz w:val="24"/>
          <w:szCs w:val="24"/>
        </w:rPr>
        <w:t xml:space="preserve"> z KB  </w:t>
      </w:r>
      <w:r>
        <w:rPr>
          <w:rFonts w:ascii="Times New Roman" w:hAnsi="Times New Roman"/>
          <w:bCs/>
          <w:sz w:val="24"/>
          <w:szCs w:val="24"/>
        </w:rPr>
        <w:t xml:space="preserve"> na termínovaný vklad obce u ČSOB</w:t>
      </w:r>
      <w:r w:rsidR="00F20164">
        <w:rPr>
          <w:rFonts w:ascii="Times New Roman" w:hAnsi="Times New Roman"/>
          <w:bCs/>
          <w:sz w:val="24"/>
          <w:szCs w:val="24"/>
        </w:rPr>
        <w:t xml:space="preserve"> </w:t>
      </w:r>
    </w:p>
    <w:p w14:paraId="034107D8" w14:textId="1DC4133A" w:rsidR="00F01E17" w:rsidRDefault="00F2016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 miliony Kč</w:t>
      </w:r>
    </w:p>
    <w:p w14:paraId="0622591D" w14:textId="6EC1541F" w:rsidR="00F20164" w:rsidRDefault="00F2016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C98D776" w14:textId="29C7D095" w:rsidR="00F20164" w:rsidRDefault="00F20164" w:rsidP="00F2016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5             Proti 0           Zdržel se 0           č.j. 17/23</w:t>
      </w:r>
    </w:p>
    <w:p w14:paraId="7199BA98" w14:textId="31984A96" w:rsidR="00F20164" w:rsidRDefault="00F20164" w:rsidP="00F2016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A722F97" w14:textId="786F28B7" w:rsidR="00F20164" w:rsidRDefault="00F20164" w:rsidP="00F2016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termínovaném vkladu u KB je </w:t>
      </w:r>
      <w:proofErr w:type="gramStart"/>
      <w:r>
        <w:rPr>
          <w:rFonts w:ascii="Times New Roman" w:hAnsi="Times New Roman"/>
          <w:bCs/>
          <w:sz w:val="24"/>
          <w:szCs w:val="24"/>
        </w:rPr>
        <w:t>úrok  k</w:t>
      </w:r>
      <w:proofErr w:type="gramEnd"/>
      <w:r>
        <w:rPr>
          <w:rFonts w:ascii="Times New Roman" w:hAnsi="Times New Roman"/>
          <w:bCs/>
          <w:sz w:val="24"/>
          <w:szCs w:val="24"/>
        </w:rPr>
        <w:t> 1.3. 2023  cca 60 000,- a u ČSOB k 28.3.2023 je úrok 101 500,-</w:t>
      </w:r>
    </w:p>
    <w:p w14:paraId="09C51802" w14:textId="77777777" w:rsidR="00F20164" w:rsidRDefault="00F20164">
      <w:pPr>
        <w:pStyle w:val="Bezmezer"/>
        <w:rPr>
          <w:rFonts w:ascii="Times New Roman" w:hAnsi="Times New Roman"/>
          <w:sz w:val="24"/>
          <w:szCs w:val="24"/>
        </w:rPr>
      </w:pPr>
    </w:p>
    <w:p w14:paraId="0471E40F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046C282" w14:textId="77777777" w:rsidR="00BB7C89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10. Diskuze a připomínky občanů:</w:t>
      </w:r>
    </w:p>
    <w:p w14:paraId="55A0AB66" w14:textId="77777777" w:rsidR="00BB7C89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Starostka informovala zastupitele, že podle usnesení zastupitelstva č.j. 10/23 byla </w:t>
      </w:r>
      <w:proofErr w:type="gramStart"/>
      <w:r>
        <w:rPr>
          <w:rFonts w:ascii="Times New Roman" w:hAnsi="Times New Roman"/>
          <w:bCs/>
          <w:sz w:val="24"/>
          <w:szCs w:val="24"/>
        </w:rPr>
        <w:t>podána  žádost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 dotaci u dotačního programu Plzeňského kraje na část  dofinancování  z vlastních zdrojů realizace vodovodu a kanalizace.</w:t>
      </w:r>
    </w:p>
    <w:p w14:paraId="0FDC4E69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11B8CA45" w14:textId="77777777" w:rsidR="00BB7C89" w:rsidRDefault="00BB7C89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9346E6A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v19:30 hod</w:t>
      </w:r>
    </w:p>
    <w:p w14:paraId="6B7CBEEF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Zapsal: Z. Skála</w:t>
      </w:r>
    </w:p>
    <w:p w14:paraId="2BB5BC5B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7607A754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vyhotoven dne 31.3. 2023</w:t>
      </w:r>
    </w:p>
    <w:p w14:paraId="1EAB2B2B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27A3C898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51533CFE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0157CAF2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20116442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563FF03F" w14:textId="77777777" w:rsidR="00BB7C89" w:rsidRDefault="00BB7C89">
      <w:pPr>
        <w:pStyle w:val="Bezmezer"/>
        <w:rPr>
          <w:rFonts w:ascii="Times New Roman" w:hAnsi="Times New Roman"/>
          <w:sz w:val="24"/>
          <w:szCs w:val="24"/>
        </w:rPr>
      </w:pPr>
    </w:p>
    <w:p w14:paraId="6DF09609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41B8C411" w14:textId="77777777" w:rsidR="00BB7C89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6846901F" w14:textId="77777777" w:rsidR="00BB7C89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7613EE31" w14:textId="77777777" w:rsidR="00BB7C89" w:rsidRDefault="00000000">
      <w:pPr>
        <w:widowControl/>
        <w:shd w:val="clear" w:color="auto" w:fill="FFFFFF"/>
        <w:suppressAutoHyphens w:val="0"/>
        <w:spacing w:after="192" w:line="293" w:lineRule="atLeast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75A5D472" w14:textId="77777777" w:rsidR="00BB7C89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BB7C8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89"/>
    <w:rsid w:val="00A271FA"/>
    <w:rsid w:val="00B32A2F"/>
    <w:rsid w:val="00BB7C89"/>
    <w:rsid w:val="00CF0338"/>
    <w:rsid w:val="00D460DC"/>
    <w:rsid w:val="00D850B0"/>
    <w:rsid w:val="00D965F6"/>
    <w:rsid w:val="00F01E17"/>
    <w:rsid w:val="00F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7B33"/>
  <w15:docId w15:val="{EA2990F1-82E8-4962-BE39-46A9C0B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8</cp:revision>
  <dcterms:created xsi:type="dcterms:W3CDTF">2023-03-31T15:17:00Z</dcterms:created>
  <dcterms:modified xsi:type="dcterms:W3CDTF">2023-04-25T17:33:00Z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